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09E43377" w:rsidR="00BA2143" w:rsidRDefault="00D46ABE" w:rsidP="00C949BB">
      <w:pPr>
        <w:jc w:val="center"/>
        <w:rPr>
          <w:b/>
          <w:bCs/>
        </w:rPr>
      </w:pPr>
      <w:r>
        <w:rPr>
          <w:b/>
          <w:bCs/>
        </w:rPr>
        <w:t>ELEKTRON MİKROSKOPİ</w:t>
      </w:r>
      <w:r w:rsidR="00133CBF">
        <w:rPr>
          <w:b/>
          <w:bCs/>
        </w:rPr>
        <w:t xml:space="preserve"> LABORATUVARI</w:t>
      </w:r>
      <w:r w:rsidR="00B95694">
        <w:rPr>
          <w:b/>
          <w:bCs/>
        </w:rPr>
        <w:t xml:space="preserve"> TEM CİHAZI</w:t>
      </w:r>
      <w:r w:rsidR="00BC4A84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0"/>
              </w:rPr>
            </w:r>
            <w:r w:rsidR="00332681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0"/>
              </w:rPr>
            </w:r>
            <w:r w:rsidR="00332681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0"/>
              </w:rPr>
            </w:r>
            <w:r w:rsidR="00332681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3C73E67F" w:rsidR="00AC2222" w:rsidRDefault="00AC2222" w:rsidP="00540B5F"/>
    <w:p w14:paraId="455E7479" w14:textId="6FA1C294" w:rsidR="00332681" w:rsidRDefault="00332681" w:rsidP="00540B5F"/>
    <w:p w14:paraId="2BB29563" w14:textId="77777777" w:rsidR="00332681" w:rsidRDefault="00332681" w:rsidP="00540B5F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C949BB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26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7F60B578" w14:textId="77777777" w:rsidR="008F7A89" w:rsidRDefault="008F7A89" w:rsidP="00751DCC">
      <w:pPr>
        <w:jc w:val="center"/>
        <w:rPr>
          <w:b/>
          <w:bCs/>
        </w:rPr>
      </w:pPr>
    </w:p>
    <w:p w14:paraId="4A65B537" w14:textId="77777777" w:rsidR="005151B1" w:rsidRDefault="005151B1" w:rsidP="00751DCC">
      <w:pPr>
        <w:jc w:val="center"/>
        <w:rPr>
          <w:b/>
          <w:bCs/>
        </w:rPr>
      </w:pPr>
    </w:p>
    <w:p w14:paraId="3A7A7B61" w14:textId="690645D1"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5106A1E9" w:rsidR="00133CBF" w:rsidRDefault="00441D02" w:rsidP="00B95694">
      <w:pPr>
        <w:jc w:val="center"/>
        <w:rPr>
          <w:b/>
          <w:bCs/>
        </w:rPr>
      </w:pPr>
      <w:r>
        <w:rPr>
          <w:b/>
          <w:bCs/>
        </w:rPr>
        <w:tab/>
      </w:r>
      <w:r w:rsidR="00B95694">
        <w:rPr>
          <w:b/>
          <w:bCs/>
        </w:rPr>
        <w:t>ELEKTRON MİKROSKOPİ LABORATUVARI TEM CİHAZI TALEP</w:t>
      </w:r>
      <w:r w:rsidR="00B95694" w:rsidRPr="00751DCC">
        <w:rPr>
          <w:b/>
          <w:bCs/>
        </w:rPr>
        <w:t xml:space="preserve">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3FCD35F7" w:rsidR="00133CBF" w:rsidRDefault="00863946" w:rsidP="002B583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38BEC144" w14:textId="74242DE1" w:rsidR="00133CBF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332681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1"/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ED4DFD">
              <w:rPr>
                <w:rFonts w:asciiTheme="minorHAnsi" w:eastAsia="MS Gothic" w:hAnsiTheme="minorHAnsi" w:cstheme="minorHAnsi"/>
                <w:sz w:val="20"/>
                <w:szCs w:val="18"/>
                <w:lang w:eastAsia="en-US"/>
              </w:rPr>
              <w:t>TEM – Normal yöntemlerle doku takibi</w:t>
            </w:r>
            <w:r w:rsidR="00ED4DFD">
              <w:rPr>
                <w:rFonts w:ascii="Calibri" w:hAnsi="Calibri" w:cs="Calibri"/>
                <w:sz w:val="22"/>
                <w:szCs w:val="20"/>
                <w:lang w:eastAsia="en-US"/>
              </w:rPr>
              <w:t xml:space="preserve">                 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332681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proofErr w:type="spellStart"/>
            <w:r w:rsidR="00ED4DFD">
              <w:rPr>
                <w:rFonts w:ascii="Calibri" w:hAnsi="Calibri" w:cs="Calibri"/>
                <w:sz w:val="20"/>
                <w:szCs w:val="18"/>
                <w:lang w:eastAsia="en-US"/>
              </w:rPr>
              <w:t>Kontrastlama</w:t>
            </w:r>
            <w:proofErr w:type="spellEnd"/>
          </w:p>
          <w:p w14:paraId="09090D79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37900326" w14:textId="42DCA46F" w:rsidR="00133CBF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332681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 w:rsidR="00ED4DFD">
              <w:rPr>
                <w:rFonts w:asciiTheme="minorHAnsi" w:eastAsia="MS Gothic" w:hAnsiTheme="minorHAnsi" w:cstheme="minorHAnsi"/>
                <w:sz w:val="20"/>
                <w:szCs w:val="18"/>
                <w:lang w:eastAsia="en-US"/>
              </w:rPr>
              <w:t>Ultramikrotomda</w:t>
            </w:r>
            <w:proofErr w:type="spellEnd"/>
            <w:r w:rsidR="00ED4DFD">
              <w:rPr>
                <w:rFonts w:asciiTheme="minorHAnsi" w:eastAsia="MS Gothic" w:hAnsiTheme="minorHAnsi" w:cstheme="minorHAnsi"/>
                <w:sz w:val="20"/>
                <w:szCs w:val="18"/>
                <w:lang w:eastAsia="en-US"/>
              </w:rPr>
              <w:t xml:space="preserve"> yarı ince kesit alma</w:t>
            </w:r>
            <w:r w:rsidR="00133CBF" w:rsidRPr="00200DC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      </w:t>
            </w:r>
            <w:r w:rsidR="00133CBF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6B0806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332681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ED4DFD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TEM - inceleme</w:t>
            </w:r>
          </w:p>
          <w:p w14:paraId="54870E0D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MS Gothic" w:eastAsia="MS Gothic" w:hAnsi="MS Gothic" w:cs="Calibri"/>
                <w:szCs w:val="18"/>
                <w:lang w:eastAsia="en-US"/>
              </w:rPr>
            </w:pPr>
          </w:p>
          <w:p w14:paraId="0C46E23F" w14:textId="77777777" w:rsidR="00B95694" w:rsidRDefault="00E00A71" w:rsidP="00ED4DFD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332681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 w:rsidR="00ED4DFD">
              <w:rPr>
                <w:rFonts w:asciiTheme="minorHAnsi" w:eastAsia="MS Gothic" w:hAnsiTheme="minorHAnsi" w:cstheme="minorHAnsi"/>
                <w:sz w:val="20"/>
                <w:szCs w:val="18"/>
                <w:lang w:eastAsia="en-US"/>
              </w:rPr>
              <w:t>Ultramikrotomda</w:t>
            </w:r>
            <w:proofErr w:type="spellEnd"/>
            <w:r w:rsidR="00ED4DFD">
              <w:rPr>
                <w:rFonts w:asciiTheme="minorHAnsi" w:eastAsia="MS Gothic" w:hAnsiTheme="minorHAnsi" w:cstheme="minorHAnsi"/>
                <w:sz w:val="20"/>
                <w:szCs w:val="18"/>
                <w:lang w:eastAsia="en-US"/>
              </w:rPr>
              <w:t xml:space="preserve"> ince kesit alma</w:t>
            </w:r>
            <w:r w:rsidR="00ED4DFD" w:rsidRPr="00200DC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  </w:t>
            </w:r>
          </w:p>
          <w:p w14:paraId="00334610" w14:textId="7F376C69" w:rsidR="00133CBF" w:rsidRDefault="00ED4DFD" w:rsidP="00ED4DFD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  <w:r w:rsidRPr="00200DC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</w:t>
            </w:r>
            <w:r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</w:t>
            </w:r>
            <w:r w:rsidR="00133CBF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33CBF" w14:paraId="3456BFA2" w14:textId="77777777" w:rsidTr="002B5834">
        <w:tc>
          <w:tcPr>
            <w:tcW w:w="9212" w:type="dxa"/>
          </w:tcPr>
          <w:p w14:paraId="42D004FB" w14:textId="17C03001" w:rsidR="00133CBF" w:rsidRPr="00153D03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BF1BFC4" w14:textId="77777777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6B0806" w14:paraId="670D8472" w14:textId="77777777" w:rsidTr="006B0806">
        <w:tc>
          <w:tcPr>
            <w:tcW w:w="3325" w:type="dxa"/>
          </w:tcPr>
          <w:p w14:paraId="36B6D3FF" w14:textId="1EC04504" w:rsidR="006B0806" w:rsidRDefault="006B0806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Örnek Türü</w:t>
            </w:r>
          </w:p>
          <w:p w14:paraId="4FCF2248" w14:textId="3CF5A48F" w:rsidR="006B0806" w:rsidRDefault="006B0806" w:rsidP="006B0806"/>
        </w:tc>
        <w:tc>
          <w:tcPr>
            <w:tcW w:w="5737" w:type="dxa"/>
          </w:tcPr>
          <w:p w14:paraId="5862F2E8" w14:textId="5D7DA76B" w:rsidR="006B0806" w:rsidRDefault="006B0806" w:rsidP="00ED4DFD"/>
        </w:tc>
      </w:tr>
      <w:tr w:rsidR="006B0806" w14:paraId="6FBAC244" w14:textId="77777777" w:rsidTr="006B0806">
        <w:tc>
          <w:tcPr>
            <w:tcW w:w="3325" w:type="dxa"/>
          </w:tcPr>
          <w:p w14:paraId="1FBD7618" w14:textId="149B0E68" w:rsidR="006B0806" w:rsidRDefault="006B0806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0806">
              <w:rPr>
                <w:rFonts w:cstheme="minorHAnsi"/>
                <w:b/>
                <w:bCs/>
                <w:sz w:val="20"/>
                <w:szCs w:val="20"/>
              </w:rPr>
              <w:t>Deney, Test ve/veya Ana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liz sonuçlarının kullanım amacı</w:t>
            </w:r>
          </w:p>
          <w:p w14:paraId="0C9F0546" w14:textId="50BDE315" w:rsidR="006B0806" w:rsidRDefault="006B0806" w:rsidP="006B0806"/>
        </w:tc>
        <w:tc>
          <w:tcPr>
            <w:tcW w:w="5737" w:type="dxa"/>
          </w:tcPr>
          <w:p w14:paraId="4B9A0B92" w14:textId="6D556D57" w:rsidR="006B0806" w:rsidRDefault="006B0806" w:rsidP="006B0806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Lisansüstü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Proje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Danışmanlık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6B0806" w14:paraId="789A4F2A" w14:textId="77777777" w:rsidTr="006B0806">
        <w:tc>
          <w:tcPr>
            <w:tcW w:w="3325" w:type="dxa"/>
          </w:tcPr>
          <w:p w14:paraId="6699B4C9" w14:textId="06444050" w:rsidR="006B0806" w:rsidRPr="00625C24" w:rsidRDefault="006B0806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Örnek İçeriği</w:t>
            </w:r>
          </w:p>
          <w:p w14:paraId="04C6176F" w14:textId="77777777" w:rsidR="006B0806" w:rsidRDefault="006B0806" w:rsidP="006B0806"/>
        </w:tc>
        <w:tc>
          <w:tcPr>
            <w:tcW w:w="5737" w:type="dxa"/>
          </w:tcPr>
          <w:p w14:paraId="3E7DBBCC" w14:textId="77777777" w:rsidR="006B0806" w:rsidRDefault="006B0806" w:rsidP="006B0806"/>
        </w:tc>
      </w:tr>
      <w:tr w:rsidR="006B0806" w14:paraId="05E69128" w14:textId="77777777" w:rsidTr="006B0806">
        <w:tc>
          <w:tcPr>
            <w:tcW w:w="3325" w:type="dxa"/>
          </w:tcPr>
          <w:p w14:paraId="6C490CCE" w14:textId="73B9C13D" w:rsidR="006B0806" w:rsidRDefault="006B0806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Örnekte İncelenecek Oluşumların Boyutu</w:t>
            </w:r>
          </w:p>
          <w:p w14:paraId="7BE3F123" w14:textId="5CA9770D" w:rsidR="006B0806" w:rsidRDefault="006B0806" w:rsidP="006B0806"/>
        </w:tc>
        <w:tc>
          <w:tcPr>
            <w:tcW w:w="5737" w:type="dxa"/>
          </w:tcPr>
          <w:p w14:paraId="72A6D92D" w14:textId="567F6FAA" w:rsidR="006B0806" w:rsidRDefault="006B0806" w:rsidP="006B0806"/>
        </w:tc>
      </w:tr>
      <w:tr w:rsidR="006B0806" w14:paraId="54E7A8E8" w14:textId="77777777" w:rsidTr="006B0806">
        <w:tc>
          <w:tcPr>
            <w:tcW w:w="3325" w:type="dxa"/>
          </w:tcPr>
          <w:p w14:paraId="3E5C00C5" w14:textId="3CCE9784" w:rsidR="006B0806" w:rsidRDefault="006B0806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 Cinsi</w:t>
            </w:r>
          </w:p>
          <w:p w14:paraId="795B5E1B" w14:textId="73F94F16" w:rsidR="006B0806" w:rsidRDefault="006B0806" w:rsidP="006B0806"/>
        </w:tc>
        <w:tc>
          <w:tcPr>
            <w:tcW w:w="5737" w:type="dxa"/>
          </w:tcPr>
          <w:p w14:paraId="413622F3" w14:textId="311C48CC" w:rsidR="006B0806" w:rsidRDefault="006B0806" w:rsidP="00ED4DFD"/>
        </w:tc>
      </w:tr>
      <w:tr w:rsidR="00ED4DFD" w14:paraId="2F6815D6" w14:textId="77777777" w:rsidTr="006B0806">
        <w:tc>
          <w:tcPr>
            <w:tcW w:w="3325" w:type="dxa"/>
          </w:tcPr>
          <w:p w14:paraId="1DF3C389" w14:textId="77777777" w:rsidR="00ED4DFD" w:rsidRDefault="00ED4DFD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Örnek</w:t>
            </w:r>
          </w:p>
          <w:p w14:paraId="56D012A2" w14:textId="210D7FFD" w:rsidR="00ED4DFD" w:rsidRDefault="00ED4DFD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33B4DF22" w14:textId="77777777" w:rsidR="00ED4DFD" w:rsidRDefault="00ED4DFD" w:rsidP="00ED4DFD">
            <w:pPr>
              <w:pStyle w:val="TableParagraph"/>
              <w:tabs>
                <w:tab w:val="left" w:pos="313"/>
              </w:tabs>
              <w:spacing w:before="1"/>
              <w:ind w:left="0"/>
              <w:rPr>
                <w:rFonts w:ascii="Times New Roman" w:hAnsi="Times New Roman" w:cs="Times New Roman"/>
                <w:sz w:val="20"/>
                <w:szCs w:val="18"/>
              </w:rPr>
            </w:pPr>
            <w:r w:rsidRPr="00C86E28">
              <w:rPr>
                <w:rFonts w:ascii="MS Gothic" w:eastAsia="MS Gothic" w:hAnsi="MS Gothic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/>
                <w:sz w:val="18"/>
                <w:szCs w:val="14"/>
              </w:rPr>
            </w:r>
            <w:r w:rsidR="00332681">
              <w:rPr>
                <w:rFonts w:ascii="MS Gothic" w:eastAsia="MS Gothic" w:hAnsi="MS Gothic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/>
                <w:sz w:val="18"/>
                <w:szCs w:val="14"/>
              </w:rPr>
              <w:fldChar w:fldCharType="end"/>
            </w:r>
            <w:r w:rsidRPr="001463E3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ED4DFD">
              <w:rPr>
                <w:rFonts w:ascii="Times New Roman" w:hAnsi="Times New Roman" w:cs="Times New Roman"/>
                <w:sz w:val="20"/>
                <w:szCs w:val="18"/>
              </w:rPr>
              <w:t>Grid</w:t>
            </w:r>
            <w:proofErr w:type="spellEnd"/>
            <w:r w:rsidRPr="00ED4DFD">
              <w:rPr>
                <w:rFonts w:ascii="Times New Roman" w:hAnsi="Times New Roman" w:cs="Times New Roman"/>
                <w:spacing w:val="-4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üzerine yerleştirilmiş </w:t>
            </w:r>
            <w:r w:rsidRPr="00ED4DFD">
              <w:rPr>
                <w:rFonts w:ascii="Times New Roman" w:hAnsi="Times New Roman" w:cs="Times New Roman"/>
                <w:sz w:val="20"/>
                <w:szCs w:val="18"/>
              </w:rPr>
              <w:t>kesit</w:t>
            </w:r>
            <w:r w:rsidRPr="00ED4DFD">
              <w:rPr>
                <w:rFonts w:ascii="Times New Roman" w:hAnsi="Times New Roman" w:cs="Times New Roman"/>
                <w:spacing w:val="-4"/>
                <w:sz w:val="20"/>
                <w:szCs w:val="18"/>
              </w:rPr>
              <w:t xml:space="preserve"> </w:t>
            </w:r>
            <w:r w:rsidRPr="00ED4DFD">
              <w:rPr>
                <w:rFonts w:ascii="Times New Roman" w:hAnsi="Times New Roman" w:cs="Times New Roman"/>
                <w:sz w:val="20"/>
                <w:szCs w:val="18"/>
              </w:rPr>
              <w:t>halinde</w:t>
            </w:r>
          </w:p>
          <w:p w14:paraId="0767AD18" w14:textId="63E392B4" w:rsidR="00ED4DFD" w:rsidRDefault="00ED4DFD" w:rsidP="00ED4DFD">
            <w:pPr>
              <w:pStyle w:val="TableParagraph"/>
              <w:tabs>
                <w:tab w:val="left" w:pos="313"/>
              </w:tabs>
              <w:spacing w:before="1"/>
              <w:ind w:left="0"/>
            </w:pPr>
            <w:r w:rsidRPr="00C86E28">
              <w:rPr>
                <w:rFonts w:ascii="MS Gothic" w:eastAsia="MS Gothic" w:hAnsi="MS Gothic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/>
                <w:sz w:val="18"/>
                <w:szCs w:val="14"/>
              </w:rPr>
            </w:r>
            <w:r w:rsidR="00332681">
              <w:rPr>
                <w:rFonts w:ascii="MS Gothic" w:eastAsia="MS Gothic" w:hAnsi="MS Gothic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/>
                <w:sz w:val="18"/>
                <w:szCs w:val="14"/>
              </w:rPr>
              <w:t xml:space="preserve"> </w:t>
            </w:r>
            <w:r w:rsidRPr="00ED4DFD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Sıvı</w:t>
            </w:r>
            <w:r w:rsidRPr="00ED4DFD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Pr="00ED4DFD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Çözeltide (</w:t>
            </w:r>
            <w:r w:rsidRPr="00ED4DFD">
              <w:rPr>
                <w:rFonts w:asciiTheme="minorHAnsi" w:hAnsiTheme="minorHAnsi" w:cstheme="minorHAnsi"/>
                <w:sz w:val="20"/>
                <w:szCs w:val="18"/>
              </w:rPr>
              <w:t>çözeltinin</w:t>
            </w:r>
            <w:r w:rsidRPr="00ED4DFD">
              <w:rPr>
                <w:rFonts w:asciiTheme="minorHAnsi" w:hAnsiTheme="minorHAnsi" w:cstheme="minorHAnsi"/>
                <w:spacing w:val="-5"/>
                <w:sz w:val="20"/>
                <w:szCs w:val="18"/>
              </w:rPr>
              <w:t xml:space="preserve"> </w:t>
            </w:r>
            <w:r w:rsidRPr="00ED4DFD">
              <w:rPr>
                <w:rFonts w:asciiTheme="minorHAnsi" w:hAnsiTheme="minorHAnsi" w:cstheme="minorHAnsi"/>
                <w:sz w:val="20"/>
                <w:szCs w:val="18"/>
              </w:rPr>
              <w:t>adı)</w:t>
            </w:r>
          </w:p>
        </w:tc>
      </w:tr>
      <w:tr w:rsidR="006B0806" w14:paraId="6EDE15F7" w14:textId="77777777" w:rsidTr="006B0806">
        <w:tc>
          <w:tcPr>
            <w:tcW w:w="3325" w:type="dxa"/>
          </w:tcPr>
          <w:p w14:paraId="6BAB6C65" w14:textId="3BECC980" w:rsidR="006B0806" w:rsidRDefault="006B0806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Örnek Hazırlama İsteniyor mu?</w:t>
            </w:r>
          </w:p>
          <w:p w14:paraId="79F0A8D6" w14:textId="7DC0E202" w:rsidR="006B0806" w:rsidRPr="00625C24" w:rsidRDefault="006B0806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208A25EF" w14:textId="77777777" w:rsidR="006B0806" w:rsidRDefault="006B0806" w:rsidP="006B0806"/>
        </w:tc>
      </w:tr>
      <w:tr w:rsidR="006B0806" w14:paraId="6813059E" w14:textId="77777777" w:rsidTr="006B0806">
        <w:tc>
          <w:tcPr>
            <w:tcW w:w="3325" w:type="dxa"/>
          </w:tcPr>
          <w:p w14:paraId="59E6842E" w14:textId="68FB5F9C" w:rsidR="006B0806" w:rsidRDefault="00651D0C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6B0806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Saklama Koşulları</w:t>
            </w:r>
          </w:p>
          <w:p w14:paraId="220500D0" w14:textId="38BD86BB" w:rsidR="006B0806" w:rsidRDefault="006B0806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34FCFA17" w14:textId="28AAE410" w:rsidR="006B0806" w:rsidRDefault="006B0806" w:rsidP="006B0806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Oda </w:t>
            </w:r>
            <w:r>
              <w:rPr>
                <w:rFonts w:cstheme="minorHAnsi"/>
                <w:sz w:val="20"/>
                <w:szCs w:val="20"/>
              </w:rPr>
              <w:t>Sıcaklığı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6B0806" w14:paraId="1EFF1212" w14:textId="77777777" w:rsidTr="006B0806">
        <w:tc>
          <w:tcPr>
            <w:tcW w:w="3325" w:type="dxa"/>
          </w:tcPr>
          <w:p w14:paraId="5D1F5DBB" w14:textId="079C5914" w:rsidR="006B0806" w:rsidRDefault="00651D0C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Örneğin </w:t>
            </w:r>
            <w:r w:rsidR="006B0806" w:rsidRPr="00625C24">
              <w:rPr>
                <w:rFonts w:cstheme="minorHAnsi"/>
                <w:b/>
                <w:bCs/>
                <w:sz w:val="20"/>
                <w:szCs w:val="20"/>
              </w:rPr>
              <w:t>Görseli</w:t>
            </w:r>
          </w:p>
          <w:p w14:paraId="77229587" w14:textId="191103CF" w:rsidR="006B0806" w:rsidRPr="00C74F1E" w:rsidRDefault="006B0806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236DF7">
              <w:rPr>
                <w:rFonts w:cstheme="minorHAnsi"/>
                <w:sz w:val="18"/>
                <w:szCs w:val="18"/>
              </w:rPr>
              <w:t>Ek belge olarak gönderilebilir</w:t>
            </w:r>
          </w:p>
        </w:tc>
        <w:tc>
          <w:tcPr>
            <w:tcW w:w="5737" w:type="dxa"/>
          </w:tcPr>
          <w:p w14:paraId="04CF47B8" w14:textId="77777777" w:rsidR="006B0806" w:rsidRPr="00625C24" w:rsidRDefault="006B0806" w:rsidP="006B0806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6B0806" w14:paraId="06F4BE9E" w14:textId="77777777" w:rsidTr="006B0806">
        <w:tc>
          <w:tcPr>
            <w:tcW w:w="3325" w:type="dxa"/>
          </w:tcPr>
          <w:p w14:paraId="705814B3" w14:textId="134EA5B1" w:rsidR="006B0806" w:rsidRDefault="006B0806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58495429" w:rsidR="006B0806" w:rsidRPr="006B0806" w:rsidRDefault="006B0806" w:rsidP="001A615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6B0806">
              <w:rPr>
                <w:rFonts w:cstheme="minorHAnsi"/>
                <w:bCs/>
                <w:sz w:val="18"/>
                <w:szCs w:val="20"/>
              </w:rPr>
              <w:t xml:space="preserve">20 adet </w:t>
            </w:r>
            <w:r w:rsidR="001A6158">
              <w:rPr>
                <w:rFonts w:cstheme="minorHAnsi"/>
                <w:bCs/>
                <w:sz w:val="18"/>
                <w:szCs w:val="20"/>
              </w:rPr>
              <w:t>örnekten</w:t>
            </w:r>
            <w:r w:rsidRPr="006B0806">
              <w:rPr>
                <w:rFonts w:cstheme="minorHAnsi"/>
                <w:bCs/>
                <w:sz w:val="18"/>
                <w:szCs w:val="20"/>
              </w:rPr>
              <w:t xml:space="preserve"> fazlası </w:t>
            </w:r>
            <w:r>
              <w:rPr>
                <w:rFonts w:cstheme="minorHAnsi"/>
                <w:bCs/>
                <w:sz w:val="18"/>
                <w:szCs w:val="20"/>
              </w:rPr>
              <w:t>için ayrıca randevu alınmalıdır</w:t>
            </w:r>
          </w:p>
        </w:tc>
        <w:tc>
          <w:tcPr>
            <w:tcW w:w="5737" w:type="dxa"/>
          </w:tcPr>
          <w:p w14:paraId="47A458F0" w14:textId="4F84DC24" w:rsidR="006B0806" w:rsidRPr="00625C24" w:rsidRDefault="006B0806" w:rsidP="006B0806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6B0806" w14:paraId="64978435" w14:textId="77777777" w:rsidTr="006B0806">
        <w:tc>
          <w:tcPr>
            <w:tcW w:w="3325" w:type="dxa"/>
          </w:tcPr>
          <w:p w14:paraId="221F4B79" w14:textId="785F6DD6" w:rsidR="006B0806" w:rsidRPr="00625C24" w:rsidRDefault="00651D0C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6B0806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 w:rsidR="006B0806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6B0806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6B0806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737" w:type="dxa"/>
          </w:tcPr>
          <w:p w14:paraId="622C549D" w14:textId="18C2904F" w:rsidR="006B0806" w:rsidRPr="00625C24" w:rsidRDefault="006B0806" w:rsidP="006B0806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6B0806" w:rsidRPr="00625C24" w:rsidRDefault="006B0806" w:rsidP="006B0806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</w:r>
            <w:r w:rsidR="00332681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1386E035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C65932B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CFBA194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C370F71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15CF037" w14:textId="4E667A86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C774A7C" w14:textId="0EE1C956" w:rsidR="00651D0C" w:rsidRDefault="00651D0C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6F5B353" w14:textId="77777777" w:rsidR="00651D0C" w:rsidRDefault="00651D0C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E82A1D6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B47FC7D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6C0ACF4" w14:textId="6E29BD79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bookmarkStart w:id="2" w:name="_Hlk134040229"/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39AE8243" w14:textId="34CEE1FF" w:rsidR="00651D0C" w:rsidRPr="00D46ABE" w:rsidRDefault="00F91F22" w:rsidP="00D46ABE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46ABE">
        <w:rPr>
          <w:rFonts w:asciiTheme="minorHAnsi" w:eastAsia="Calibri" w:hAnsiTheme="minorHAnsi" w:cstheme="minorHAnsi"/>
          <w:sz w:val="20"/>
          <w:szCs w:val="20"/>
        </w:rPr>
        <w:t>Örnek</w:t>
      </w:r>
      <w:r w:rsidR="009952D3" w:rsidRPr="00D46ABE">
        <w:rPr>
          <w:rFonts w:asciiTheme="minorHAnsi" w:eastAsia="Calibri" w:hAnsiTheme="minorHAnsi" w:cstheme="minorHAnsi"/>
          <w:sz w:val="20"/>
          <w:szCs w:val="20"/>
        </w:rPr>
        <w:t xml:space="preserve">lerin </w:t>
      </w:r>
      <w:proofErr w:type="spellStart"/>
      <w:r w:rsidR="004D0D9A" w:rsidRPr="00D46ABE">
        <w:rPr>
          <w:rFonts w:asciiTheme="minorHAnsi" w:eastAsia="Calibri" w:hAnsiTheme="minorHAnsi" w:cstheme="minorHAnsi"/>
          <w:sz w:val="20"/>
          <w:szCs w:val="20"/>
        </w:rPr>
        <w:t>ACUTAB’a</w:t>
      </w:r>
      <w:proofErr w:type="spellEnd"/>
      <w:r w:rsidR="009952D3" w:rsidRPr="00D46ABE">
        <w:rPr>
          <w:rFonts w:asciiTheme="minorHAnsi" w:eastAsia="Calibri" w:hAnsiTheme="minorHAnsi" w:cstheme="minorHAnsi"/>
          <w:sz w:val="20"/>
          <w:szCs w:val="20"/>
        </w:rPr>
        <w:t xml:space="preserve"> getirilmesine kadar geçen sürede muhafazasının sorumluluğu </w:t>
      </w:r>
      <w:r w:rsidR="00BF2CFD" w:rsidRPr="00D46ABE">
        <w:rPr>
          <w:rFonts w:asciiTheme="minorHAnsi" w:eastAsia="Calibri" w:hAnsiTheme="minorHAnsi" w:cstheme="minorHAnsi"/>
          <w:sz w:val="20"/>
          <w:szCs w:val="20"/>
        </w:rPr>
        <w:t xml:space="preserve">Hizmet </w:t>
      </w:r>
      <w:proofErr w:type="spellStart"/>
      <w:r w:rsidR="00BF2CFD" w:rsidRPr="00D46ABE">
        <w:rPr>
          <w:rFonts w:asciiTheme="minorHAnsi" w:eastAsia="Calibri" w:hAnsiTheme="minorHAnsi" w:cstheme="minorHAnsi"/>
          <w:sz w:val="20"/>
          <w:szCs w:val="20"/>
        </w:rPr>
        <w:t>Alan’a</w:t>
      </w:r>
      <w:proofErr w:type="spellEnd"/>
      <w:r w:rsidR="009952D3" w:rsidRPr="00D46ABE">
        <w:rPr>
          <w:rFonts w:asciiTheme="minorHAnsi" w:eastAsia="Calibri" w:hAnsiTheme="minorHAnsi" w:cstheme="minorHAnsi"/>
          <w:sz w:val="20"/>
          <w:szCs w:val="20"/>
        </w:rPr>
        <w:t xml:space="preserve"> aittir.</w:t>
      </w:r>
    </w:p>
    <w:p w14:paraId="562D314E" w14:textId="0A27A306" w:rsidR="00D46ABE" w:rsidRPr="00D46ABE" w:rsidRDefault="00D46ABE" w:rsidP="00D46ABE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>TEM analiz başvurusu için gerekli planlamaların yapılması sebebi ile 2 hafta önceden başvuru yapılması, ACUTAB aracılığıyla TEM Laboratuvarı ile temasa geçilmesi gerekir.</w:t>
      </w:r>
    </w:p>
    <w:p w14:paraId="22FF1824" w14:textId="4A75DE53" w:rsidR="00651D0C" w:rsidRPr="00D46ABE" w:rsidRDefault="00D46ABE" w:rsidP="00D46ABE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Geçirimli Elektron </w:t>
      </w:r>
      <w:proofErr w:type="spellStart"/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>Mikroskopi</w:t>
      </w:r>
      <w:proofErr w:type="spellEnd"/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Laboratuvarı sorumlusu ile görüşüp doldurulmuş Talep Formlarını </w:t>
      </w:r>
      <w:proofErr w:type="spellStart"/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teslimi takiben başvuruların imza sürecinden geçip Elektron </w:t>
      </w:r>
      <w:proofErr w:type="spellStart"/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>Mikroskopi</w:t>
      </w:r>
      <w:proofErr w:type="spellEnd"/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Laboratuvarı’na ulaştığı tarih esas alınarak en yakın tarihli uygun bir zamana randevu verilir.</w:t>
      </w:r>
    </w:p>
    <w:p w14:paraId="1E3DC251" w14:textId="79AF0A55" w:rsidR="00D46ABE" w:rsidRPr="00D46ABE" w:rsidRDefault="00D46ABE" w:rsidP="00D46ABE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Biyolojik örneklerde doku takibi isteniyorsa, örnekler randevu tarihinden en az 7 gün önce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Elektron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Mikroskopi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Laboratuvarı’na </w:t>
      </w: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>teslim edilmelidir.</w:t>
      </w:r>
    </w:p>
    <w:p w14:paraId="229BC778" w14:textId="227C866D" w:rsidR="00651D0C" w:rsidRPr="00D46ABE" w:rsidRDefault="004D0D9A" w:rsidP="00D46ABE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36F6D4DD" w:rsidR="00995DA5" w:rsidRDefault="00995DA5" w:rsidP="00D51323">
      <w:pPr>
        <w:tabs>
          <w:tab w:val="num" w:pos="6031"/>
        </w:tabs>
        <w:spacing w:line="276" w:lineRule="auto"/>
        <w:jc w:val="both"/>
        <w:rPr>
          <w:rFonts w:eastAsia="Calibri" w:cstheme="minorHAnsi"/>
          <w:b/>
          <w:sz w:val="20"/>
          <w:szCs w:val="20"/>
        </w:rPr>
      </w:pPr>
    </w:p>
    <w:p w14:paraId="38533739" w14:textId="77777777" w:rsidR="001A6158" w:rsidRDefault="009952D3" w:rsidP="001A6158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544008BD" w14:textId="6D0B8D23" w:rsidR="00D46ABE" w:rsidRPr="00D46ABE" w:rsidRDefault="00D46ABE" w:rsidP="00D46ABE">
      <w:pPr>
        <w:pStyle w:val="ListeParagraf"/>
        <w:numPr>
          <w:ilvl w:val="0"/>
          <w:numId w:val="1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Doku takibi yapılacak olan biyolojik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boyutu yaklaşık 1 mm büyüklükte olacak şekilde küçültülüp uygun bir </w:t>
      </w:r>
      <w:proofErr w:type="spellStart"/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>fiksatif</w:t>
      </w:r>
      <w:proofErr w:type="spellEnd"/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(örneğin; </w:t>
      </w:r>
      <w:proofErr w:type="spellStart"/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>paraformaldehit</w:t>
      </w:r>
      <w:proofErr w:type="spellEnd"/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</w:t>
      </w:r>
      <w:proofErr w:type="spellStart"/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>gluteraldehit</w:t>
      </w:r>
      <w:proofErr w:type="spellEnd"/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</w:t>
      </w:r>
      <w:proofErr w:type="spellStart"/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>Karnovsky</w:t>
      </w:r>
      <w:proofErr w:type="spellEnd"/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gibi) ile tespit edilmiş olmalıdır.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organizmadan alınmasını takiben en geç 1 saat içerisinde mutlaka +40C ‘de buz içerisinde birime teslim edilmelidir.</w:t>
      </w:r>
    </w:p>
    <w:p w14:paraId="379C2AFA" w14:textId="07EB540A" w:rsidR="00D46ABE" w:rsidRPr="00D46ABE" w:rsidRDefault="00D46ABE" w:rsidP="00D46ABE">
      <w:pPr>
        <w:pStyle w:val="ListeParagraf"/>
        <w:numPr>
          <w:ilvl w:val="0"/>
          <w:numId w:val="1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örneği</w:t>
      </w: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01’den başlanarak araştırmacı tarafından mutlaka kodlanmalıdır. Sonuç raporunda sadece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kodları belirtilecektir.</w:t>
      </w:r>
    </w:p>
    <w:p w14:paraId="7D299D5F" w14:textId="016910A2" w:rsidR="00D46ABE" w:rsidRPr="00D46ABE" w:rsidRDefault="00D46ABE" w:rsidP="00D46ABE">
      <w:pPr>
        <w:pStyle w:val="ListeParagraf"/>
        <w:numPr>
          <w:ilvl w:val="0"/>
          <w:numId w:val="1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spellStart"/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>Grid</w:t>
      </w:r>
      <w:proofErr w:type="spellEnd"/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üzerinde doku kesiti incelenmeye hazır şekilde ise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analiz tarihinde getirilmesi yeterlidir.</w:t>
      </w:r>
    </w:p>
    <w:p w14:paraId="1F2B9F02" w14:textId="47E304D3" w:rsidR="00D46ABE" w:rsidRPr="00D46ABE" w:rsidRDefault="00D46ABE" w:rsidP="00D46ABE">
      <w:pPr>
        <w:pStyle w:val="ListeParagraf"/>
        <w:numPr>
          <w:ilvl w:val="0"/>
          <w:numId w:val="1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Örnekten</w:t>
      </w: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doku takibi isteniyorsa, analizler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tarihinden en az 15 gün içinde </w:t>
      </w: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>sonuçlandırılabilmektedir.</w:t>
      </w:r>
    </w:p>
    <w:p w14:paraId="2D05C154" w14:textId="2D363E53" w:rsidR="00D46ABE" w:rsidRPr="00D46ABE" w:rsidRDefault="00D46ABE" w:rsidP="00D46ABE">
      <w:pPr>
        <w:pStyle w:val="ListeParagraf"/>
        <w:numPr>
          <w:ilvl w:val="0"/>
          <w:numId w:val="1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süresi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sayısına ve incelenecek özelliklere göre değişmekte olup saat esaslı randevu verilmektedir. Randevular sabah ve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>öğleden sonra olmak üzere iki zaman aralığında verilir. Bir örneğin incelenmesi yaklaşık bir saat sürmektedir.</w:t>
      </w:r>
    </w:p>
    <w:p w14:paraId="50D68749" w14:textId="74F9AAE3" w:rsidR="00D46ABE" w:rsidRPr="00D46ABE" w:rsidRDefault="00D46ABE" w:rsidP="00D46ABE">
      <w:pPr>
        <w:pStyle w:val="ListeParagraf"/>
        <w:numPr>
          <w:ilvl w:val="0"/>
          <w:numId w:val="1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görüntülenmesi sırasında araştırmacının mutlaka mikroskop başında teknisyene eşlik etmesi gerekmektedir.</w:t>
      </w:r>
    </w:p>
    <w:p w14:paraId="5110D835" w14:textId="6E0AFC64" w:rsidR="00D46ABE" w:rsidRPr="00D46ABE" w:rsidRDefault="00D46ABE" w:rsidP="00D46ABE">
      <w:pPr>
        <w:pStyle w:val="ListeParagraf"/>
        <w:numPr>
          <w:ilvl w:val="0"/>
          <w:numId w:val="1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Örneklerden</w:t>
      </w: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elde edilen sonuçlar dijital görüntülerdir ve sonuçlar CD içerisinde analiz raporuyla birlikte ikişer kopya olarak teslim edilir. Elektron </w:t>
      </w:r>
      <w:proofErr w:type="spellStart"/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>Mikroskopi</w:t>
      </w:r>
      <w:proofErr w:type="spellEnd"/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Laboratu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v</w:t>
      </w: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>arı yetkilisi verdiği analiz çıktısı ile SEM görüntülerinden sorumlu olup dijital olarak değişikliğe uğratılmış olan görüntülerden sorumlu tutulamaz.</w:t>
      </w:r>
    </w:p>
    <w:p w14:paraId="0E43372F" w14:textId="7CA8C066" w:rsidR="00D46ABE" w:rsidRPr="00D46ABE" w:rsidRDefault="00D46ABE" w:rsidP="00D46ABE">
      <w:pPr>
        <w:pStyle w:val="ListeParagraf"/>
        <w:numPr>
          <w:ilvl w:val="0"/>
          <w:numId w:val="1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>Teslim edilen dijital görüntüler üzerinde sonradan yapılacak değişi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kliklerden Elektron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Mikroskopi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L</w:t>
      </w: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>aboratu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v</w:t>
      </w:r>
      <w:r w:rsidRPr="00D46ABE">
        <w:rPr>
          <w:rFonts w:asciiTheme="minorHAnsi" w:eastAsia="Calibri" w:hAnsiTheme="minorHAnsi" w:cstheme="minorHAnsi"/>
          <w:sz w:val="20"/>
          <w:szCs w:val="20"/>
          <w:lang w:eastAsia="en-US"/>
        </w:rPr>
        <w:t>arı yetkilisi sorumlu değildir.</w:t>
      </w:r>
    </w:p>
    <w:p w14:paraId="7C18F170" w14:textId="42E209E7" w:rsidR="004A5C57" w:rsidRPr="007773E1" w:rsidRDefault="00D46ABE" w:rsidP="007773E1">
      <w:pPr>
        <w:pStyle w:val="ListeParagraf"/>
        <w:numPr>
          <w:ilvl w:val="0"/>
          <w:numId w:val="1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Elektron </w:t>
      </w:r>
      <w:proofErr w:type="spellStart"/>
      <w:r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>Mikroskopi</w:t>
      </w:r>
      <w:proofErr w:type="spellEnd"/>
      <w:r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Laboratuvarı Talep </w:t>
      </w:r>
      <w:proofErr w:type="spellStart"/>
      <w:r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>Formu’nda</w:t>
      </w:r>
      <w:proofErr w:type="spellEnd"/>
      <w:r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 Örnek Kabul Kriterleri’ne uygun olarak hazırlanmış örnekler, talebin onaylanmasını takiben hizmet sözleşmesi ile birlikte teslim tutanağı karşılığında ilgili laboratuvara teslim edecektir. </w:t>
      </w:r>
    </w:p>
    <w:p w14:paraId="0BF9BC7D" w14:textId="4C1FD41B" w:rsidR="009952D3" w:rsidRPr="004A5C57" w:rsidRDefault="009952D3" w:rsidP="004A5C57">
      <w:pPr>
        <w:pStyle w:val="ListeParagraf"/>
        <w:numPr>
          <w:ilvl w:val="0"/>
          <w:numId w:val="1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İletişim için </w:t>
      </w:r>
      <w:hyperlink r:id="rId8" w:history="1">
        <w:r w:rsidR="007752BE" w:rsidRPr="004A5C57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5016E2B0" w:rsidR="009952D3" w:rsidRPr="001A6158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Cs w:val="20"/>
          <w:lang w:eastAsia="en-US"/>
        </w:rPr>
      </w:pPr>
    </w:p>
    <w:p w14:paraId="4891BB5D" w14:textId="1A3231E1" w:rsidR="00F91F22" w:rsidRDefault="00F42EE5" w:rsidP="007773E1">
      <w:pPr>
        <w:pStyle w:val="OnemliNot"/>
        <w:spacing w:before="0" w:after="60" w:line="276" w:lineRule="auto"/>
        <w:rPr>
          <w:rFonts w:asciiTheme="minorHAnsi" w:eastAsia="Calibri" w:hAnsiTheme="minorHAnsi" w:cstheme="minorHAnsi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i w:val="0"/>
          <w:szCs w:val="20"/>
          <w:lang w:eastAsia="en-US"/>
        </w:rPr>
        <w:t>G</w:t>
      </w:r>
      <w:r w:rsidR="007752BE" w:rsidRPr="001A6158">
        <w:rPr>
          <w:rFonts w:asciiTheme="minorHAnsi" w:eastAsia="Calibri" w:hAnsiTheme="minorHAnsi" w:cstheme="minorHAnsi"/>
          <w:i w:val="0"/>
          <w:szCs w:val="20"/>
          <w:lang w:eastAsia="en-US"/>
        </w:rPr>
        <w:t>ÖNDEREN YETKİLİ KİŞİ</w:t>
      </w:r>
      <w:bookmarkEnd w:id="2"/>
    </w:p>
    <w:p w14:paraId="0C1FFD67" w14:textId="77777777" w:rsidR="007773E1" w:rsidRDefault="007773E1" w:rsidP="007773E1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42491E1A" w14:textId="77777777" w:rsidR="007773E1" w:rsidRDefault="007773E1" w:rsidP="007773E1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lastRenderedPageBreak/>
        <w:t>Soyadı:</w:t>
      </w:r>
    </w:p>
    <w:p w14:paraId="0A14A271" w14:textId="77777777" w:rsidR="007773E1" w:rsidRDefault="007773E1" w:rsidP="007773E1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54A8781B" w14:textId="77777777" w:rsidR="007773E1" w:rsidRDefault="007773E1" w:rsidP="007773E1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5E148058" w14:textId="77777777" w:rsidR="007773E1" w:rsidRDefault="007773E1" w:rsidP="007773E1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2B055BD" w14:textId="77777777" w:rsidR="007773E1" w:rsidRDefault="007773E1" w:rsidP="007773E1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</w:p>
    <w:sectPr w:rsidR="007773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F68C0" w14:textId="77777777" w:rsidR="001810B5" w:rsidRDefault="001810B5" w:rsidP="00441D02">
      <w:pPr>
        <w:spacing w:after="0" w:line="240" w:lineRule="auto"/>
      </w:pPr>
      <w:r>
        <w:separator/>
      </w:r>
    </w:p>
  </w:endnote>
  <w:endnote w:type="continuationSeparator" w:id="0">
    <w:p w14:paraId="2C04652D" w14:textId="77777777" w:rsidR="001810B5" w:rsidRDefault="001810B5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A6003" w14:textId="77777777" w:rsidR="00DD3436" w:rsidRDefault="00DD34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2803CA5C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681">
          <w:rPr>
            <w:noProof/>
          </w:rPr>
          <w:t>4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D550F" w14:textId="77777777" w:rsidR="00DD3436" w:rsidRDefault="00DD34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A3579" w14:textId="77777777" w:rsidR="001810B5" w:rsidRDefault="001810B5" w:rsidP="00441D02">
      <w:pPr>
        <w:spacing w:after="0" w:line="240" w:lineRule="auto"/>
      </w:pPr>
      <w:r>
        <w:separator/>
      </w:r>
    </w:p>
  </w:footnote>
  <w:footnote w:type="continuationSeparator" w:id="0">
    <w:p w14:paraId="199AF198" w14:textId="77777777" w:rsidR="001810B5" w:rsidRDefault="001810B5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21988" w14:textId="77777777" w:rsidR="00DD3436" w:rsidRDefault="00DD34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22763556" w:rsidR="00441D02" w:rsidRDefault="00DD3436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2BE8FADC" wp14:editId="23ECA2DD">
          <wp:extent cx="2266950" cy="692785"/>
          <wp:effectExtent l="0" t="0" r="0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E6FBE" w14:textId="77777777" w:rsidR="00DD3436" w:rsidRDefault="00DD34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5C51"/>
    <w:multiLevelType w:val="hybridMultilevel"/>
    <w:tmpl w:val="58A04EA2"/>
    <w:lvl w:ilvl="0" w:tplc="F4D2AF8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F1689"/>
    <w:multiLevelType w:val="hybridMultilevel"/>
    <w:tmpl w:val="6AF82B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C1330"/>
    <w:multiLevelType w:val="hybridMultilevel"/>
    <w:tmpl w:val="87C4F3F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-1080" w:hanging="360"/>
      </w:pPr>
    </w:lvl>
    <w:lvl w:ilvl="2" w:tplc="041F001B" w:tentative="1">
      <w:start w:val="1"/>
      <w:numFmt w:val="lowerRoman"/>
      <w:lvlText w:val="%3."/>
      <w:lvlJc w:val="right"/>
      <w:pPr>
        <w:ind w:left="-360" w:hanging="180"/>
      </w:pPr>
    </w:lvl>
    <w:lvl w:ilvl="3" w:tplc="041F000F" w:tentative="1">
      <w:start w:val="1"/>
      <w:numFmt w:val="decimal"/>
      <w:lvlText w:val="%4."/>
      <w:lvlJc w:val="left"/>
      <w:pPr>
        <w:ind w:left="360" w:hanging="360"/>
      </w:pPr>
    </w:lvl>
    <w:lvl w:ilvl="4" w:tplc="041F0019" w:tentative="1">
      <w:start w:val="1"/>
      <w:numFmt w:val="lowerLetter"/>
      <w:lvlText w:val="%5."/>
      <w:lvlJc w:val="left"/>
      <w:pPr>
        <w:ind w:left="1080" w:hanging="360"/>
      </w:pPr>
    </w:lvl>
    <w:lvl w:ilvl="5" w:tplc="041F001B" w:tentative="1">
      <w:start w:val="1"/>
      <w:numFmt w:val="lowerRoman"/>
      <w:lvlText w:val="%6."/>
      <w:lvlJc w:val="right"/>
      <w:pPr>
        <w:ind w:left="1800" w:hanging="180"/>
      </w:pPr>
    </w:lvl>
    <w:lvl w:ilvl="6" w:tplc="041F000F" w:tentative="1">
      <w:start w:val="1"/>
      <w:numFmt w:val="decimal"/>
      <w:lvlText w:val="%7."/>
      <w:lvlJc w:val="left"/>
      <w:pPr>
        <w:ind w:left="2520" w:hanging="360"/>
      </w:pPr>
    </w:lvl>
    <w:lvl w:ilvl="7" w:tplc="041F0019" w:tentative="1">
      <w:start w:val="1"/>
      <w:numFmt w:val="lowerLetter"/>
      <w:lvlText w:val="%8."/>
      <w:lvlJc w:val="left"/>
      <w:pPr>
        <w:ind w:left="3240" w:hanging="360"/>
      </w:pPr>
    </w:lvl>
    <w:lvl w:ilvl="8" w:tplc="041F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6" w15:restartNumberingAfterBreak="0">
    <w:nsid w:val="3EB72205"/>
    <w:multiLevelType w:val="hybridMultilevel"/>
    <w:tmpl w:val="FF7E3E14"/>
    <w:lvl w:ilvl="0" w:tplc="1A08EDB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DD643A1"/>
    <w:multiLevelType w:val="hybridMultilevel"/>
    <w:tmpl w:val="8A7E77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67616"/>
    <w:multiLevelType w:val="hybridMultilevel"/>
    <w:tmpl w:val="0D6658FA"/>
    <w:lvl w:ilvl="0" w:tplc="E7D225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F37FE"/>
    <w:multiLevelType w:val="multilevel"/>
    <w:tmpl w:val="594AE3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760408"/>
    <w:multiLevelType w:val="hybridMultilevel"/>
    <w:tmpl w:val="C17681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107E4"/>
    <w:multiLevelType w:val="hybridMultilevel"/>
    <w:tmpl w:val="E05010F0"/>
    <w:lvl w:ilvl="0" w:tplc="060AECC2">
      <w:numFmt w:val="bullet"/>
      <w:lvlText w:val="☐"/>
      <w:lvlJc w:val="left"/>
      <w:pPr>
        <w:ind w:left="312" w:hanging="203"/>
      </w:pPr>
      <w:rPr>
        <w:rFonts w:ascii="Segoe UI Symbol" w:eastAsia="Segoe UI Symbol" w:hAnsi="Segoe UI Symbol" w:cs="Segoe UI Symbol" w:hint="default"/>
        <w:w w:val="101"/>
        <w:sz w:val="18"/>
        <w:szCs w:val="18"/>
        <w:lang w:val="tr-TR" w:eastAsia="en-US" w:bidi="ar-SA"/>
      </w:rPr>
    </w:lvl>
    <w:lvl w:ilvl="1" w:tplc="67EE7040">
      <w:numFmt w:val="bullet"/>
      <w:lvlText w:val="•"/>
      <w:lvlJc w:val="left"/>
      <w:pPr>
        <w:ind w:left="1066" w:hanging="203"/>
      </w:pPr>
      <w:rPr>
        <w:rFonts w:hint="default"/>
        <w:lang w:val="tr-TR" w:eastAsia="en-US" w:bidi="ar-SA"/>
      </w:rPr>
    </w:lvl>
    <w:lvl w:ilvl="2" w:tplc="D52EE460">
      <w:numFmt w:val="bullet"/>
      <w:lvlText w:val="•"/>
      <w:lvlJc w:val="left"/>
      <w:pPr>
        <w:ind w:left="1813" w:hanging="203"/>
      </w:pPr>
      <w:rPr>
        <w:rFonts w:hint="default"/>
        <w:lang w:val="tr-TR" w:eastAsia="en-US" w:bidi="ar-SA"/>
      </w:rPr>
    </w:lvl>
    <w:lvl w:ilvl="3" w:tplc="CC94F23C">
      <w:numFmt w:val="bullet"/>
      <w:lvlText w:val="•"/>
      <w:lvlJc w:val="left"/>
      <w:pPr>
        <w:ind w:left="2560" w:hanging="203"/>
      </w:pPr>
      <w:rPr>
        <w:rFonts w:hint="default"/>
        <w:lang w:val="tr-TR" w:eastAsia="en-US" w:bidi="ar-SA"/>
      </w:rPr>
    </w:lvl>
    <w:lvl w:ilvl="4" w:tplc="8A1830C2">
      <w:numFmt w:val="bullet"/>
      <w:lvlText w:val="•"/>
      <w:lvlJc w:val="left"/>
      <w:pPr>
        <w:ind w:left="3307" w:hanging="203"/>
      </w:pPr>
      <w:rPr>
        <w:rFonts w:hint="default"/>
        <w:lang w:val="tr-TR" w:eastAsia="en-US" w:bidi="ar-SA"/>
      </w:rPr>
    </w:lvl>
    <w:lvl w:ilvl="5" w:tplc="049AD96E">
      <w:numFmt w:val="bullet"/>
      <w:lvlText w:val="•"/>
      <w:lvlJc w:val="left"/>
      <w:pPr>
        <w:ind w:left="4054" w:hanging="203"/>
      </w:pPr>
      <w:rPr>
        <w:rFonts w:hint="default"/>
        <w:lang w:val="tr-TR" w:eastAsia="en-US" w:bidi="ar-SA"/>
      </w:rPr>
    </w:lvl>
    <w:lvl w:ilvl="6" w:tplc="D0D0454C">
      <w:numFmt w:val="bullet"/>
      <w:lvlText w:val="•"/>
      <w:lvlJc w:val="left"/>
      <w:pPr>
        <w:ind w:left="4801" w:hanging="203"/>
      </w:pPr>
      <w:rPr>
        <w:rFonts w:hint="default"/>
        <w:lang w:val="tr-TR" w:eastAsia="en-US" w:bidi="ar-SA"/>
      </w:rPr>
    </w:lvl>
    <w:lvl w:ilvl="7" w:tplc="E824527E">
      <w:numFmt w:val="bullet"/>
      <w:lvlText w:val="•"/>
      <w:lvlJc w:val="left"/>
      <w:pPr>
        <w:ind w:left="5548" w:hanging="203"/>
      </w:pPr>
      <w:rPr>
        <w:rFonts w:hint="default"/>
        <w:lang w:val="tr-TR" w:eastAsia="en-US" w:bidi="ar-SA"/>
      </w:rPr>
    </w:lvl>
    <w:lvl w:ilvl="8" w:tplc="40705252">
      <w:numFmt w:val="bullet"/>
      <w:lvlText w:val="•"/>
      <w:lvlJc w:val="left"/>
      <w:pPr>
        <w:ind w:left="6295" w:hanging="203"/>
      </w:pPr>
      <w:rPr>
        <w:rFonts w:hint="default"/>
        <w:lang w:val="tr-TR" w:eastAsia="en-US" w:bidi="ar-SA"/>
      </w:rPr>
    </w:lvl>
  </w:abstractNum>
  <w:abstractNum w:abstractNumId="13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4"/>
  </w:num>
  <w:num w:numId="13">
    <w:abstractNumId w:val="10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3505C"/>
    <w:rsid w:val="00071D47"/>
    <w:rsid w:val="00075BA4"/>
    <w:rsid w:val="00082851"/>
    <w:rsid w:val="00096C02"/>
    <w:rsid w:val="000C7A43"/>
    <w:rsid w:val="00117900"/>
    <w:rsid w:val="00133CBF"/>
    <w:rsid w:val="00137F79"/>
    <w:rsid w:val="00153D03"/>
    <w:rsid w:val="00175903"/>
    <w:rsid w:val="001810B5"/>
    <w:rsid w:val="0019294B"/>
    <w:rsid w:val="001A1E9B"/>
    <w:rsid w:val="001A6158"/>
    <w:rsid w:val="001D1BD1"/>
    <w:rsid w:val="00200DC3"/>
    <w:rsid w:val="00202256"/>
    <w:rsid w:val="00203D47"/>
    <w:rsid w:val="002203CF"/>
    <w:rsid w:val="00236DF7"/>
    <w:rsid w:val="002837F7"/>
    <w:rsid w:val="002A788B"/>
    <w:rsid w:val="002B3A57"/>
    <w:rsid w:val="002E01DA"/>
    <w:rsid w:val="003144B3"/>
    <w:rsid w:val="00332681"/>
    <w:rsid w:val="00356146"/>
    <w:rsid w:val="00377006"/>
    <w:rsid w:val="00430C8D"/>
    <w:rsid w:val="00441D02"/>
    <w:rsid w:val="004459C6"/>
    <w:rsid w:val="004673A0"/>
    <w:rsid w:val="004865D7"/>
    <w:rsid w:val="004A5C57"/>
    <w:rsid w:val="004D0D9A"/>
    <w:rsid w:val="005151B1"/>
    <w:rsid w:val="00540B5F"/>
    <w:rsid w:val="00552EDF"/>
    <w:rsid w:val="005A0D86"/>
    <w:rsid w:val="005C0E5E"/>
    <w:rsid w:val="005D3DFE"/>
    <w:rsid w:val="005E4867"/>
    <w:rsid w:val="00625C24"/>
    <w:rsid w:val="0064115B"/>
    <w:rsid w:val="00645D05"/>
    <w:rsid w:val="00651D0C"/>
    <w:rsid w:val="006536A7"/>
    <w:rsid w:val="006810A0"/>
    <w:rsid w:val="00682B3E"/>
    <w:rsid w:val="006962E1"/>
    <w:rsid w:val="006B0806"/>
    <w:rsid w:val="006C5820"/>
    <w:rsid w:val="00706C18"/>
    <w:rsid w:val="00711F8B"/>
    <w:rsid w:val="00725075"/>
    <w:rsid w:val="00751DCC"/>
    <w:rsid w:val="007752BE"/>
    <w:rsid w:val="007773E1"/>
    <w:rsid w:val="007A5B05"/>
    <w:rsid w:val="007B6122"/>
    <w:rsid w:val="007D6297"/>
    <w:rsid w:val="007E2106"/>
    <w:rsid w:val="007E56D1"/>
    <w:rsid w:val="007F65C0"/>
    <w:rsid w:val="00837803"/>
    <w:rsid w:val="00840D24"/>
    <w:rsid w:val="00863946"/>
    <w:rsid w:val="00866B5F"/>
    <w:rsid w:val="00890988"/>
    <w:rsid w:val="008F7A89"/>
    <w:rsid w:val="00943A96"/>
    <w:rsid w:val="00957170"/>
    <w:rsid w:val="009952D3"/>
    <w:rsid w:val="00995DA5"/>
    <w:rsid w:val="009A631B"/>
    <w:rsid w:val="00A202EF"/>
    <w:rsid w:val="00A31D53"/>
    <w:rsid w:val="00A640FD"/>
    <w:rsid w:val="00AA11C7"/>
    <w:rsid w:val="00AB449B"/>
    <w:rsid w:val="00AC2222"/>
    <w:rsid w:val="00AD5E3D"/>
    <w:rsid w:val="00AE20A5"/>
    <w:rsid w:val="00AE5815"/>
    <w:rsid w:val="00AE76B0"/>
    <w:rsid w:val="00AF25EB"/>
    <w:rsid w:val="00B023EF"/>
    <w:rsid w:val="00B163F6"/>
    <w:rsid w:val="00B17C30"/>
    <w:rsid w:val="00B41C72"/>
    <w:rsid w:val="00B83B9A"/>
    <w:rsid w:val="00B95694"/>
    <w:rsid w:val="00BA2143"/>
    <w:rsid w:val="00BA41EB"/>
    <w:rsid w:val="00BC4A84"/>
    <w:rsid w:val="00BE5467"/>
    <w:rsid w:val="00BF2CFD"/>
    <w:rsid w:val="00C74F1E"/>
    <w:rsid w:val="00C86E28"/>
    <w:rsid w:val="00C949BB"/>
    <w:rsid w:val="00CB594A"/>
    <w:rsid w:val="00CF6446"/>
    <w:rsid w:val="00CF6E1F"/>
    <w:rsid w:val="00D015FE"/>
    <w:rsid w:val="00D2003C"/>
    <w:rsid w:val="00D311D6"/>
    <w:rsid w:val="00D46ABE"/>
    <w:rsid w:val="00D51323"/>
    <w:rsid w:val="00D52785"/>
    <w:rsid w:val="00D56EED"/>
    <w:rsid w:val="00DD3436"/>
    <w:rsid w:val="00DF5C61"/>
    <w:rsid w:val="00E00A71"/>
    <w:rsid w:val="00E0241F"/>
    <w:rsid w:val="00E0284F"/>
    <w:rsid w:val="00E82F5C"/>
    <w:rsid w:val="00E97670"/>
    <w:rsid w:val="00EA1C47"/>
    <w:rsid w:val="00EC0B25"/>
    <w:rsid w:val="00ED4DFD"/>
    <w:rsid w:val="00EF11B9"/>
    <w:rsid w:val="00F20C8B"/>
    <w:rsid w:val="00F42EE5"/>
    <w:rsid w:val="00F91F22"/>
    <w:rsid w:val="00FA7B5E"/>
    <w:rsid w:val="00FC11AF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1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  <w:style w:type="paragraph" w:styleId="GvdeMetni">
    <w:name w:val="Body Text"/>
    <w:basedOn w:val="Normal"/>
    <w:link w:val="GvdeMetniChar"/>
    <w:uiPriority w:val="1"/>
    <w:qFormat/>
    <w:rsid w:val="00651D0C"/>
    <w:pPr>
      <w:widowControl w:val="0"/>
      <w:autoSpaceDE w:val="0"/>
      <w:autoSpaceDN w:val="0"/>
      <w:spacing w:after="0" w:line="240" w:lineRule="auto"/>
      <w:ind w:left="936" w:hanging="361"/>
    </w:pPr>
    <w:rPr>
      <w:rFonts w:ascii="Calibri" w:eastAsia="Calibri" w:hAnsi="Calibri" w:cs="Calibri"/>
      <w:kern w:val="0"/>
      <w:sz w:val="16"/>
      <w:szCs w:val="16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651D0C"/>
    <w:rPr>
      <w:rFonts w:ascii="Calibri" w:eastAsia="Calibri" w:hAnsi="Calibri" w:cs="Calibri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D4DFD"/>
    <w:pPr>
      <w:widowControl w:val="0"/>
      <w:autoSpaceDE w:val="0"/>
      <w:autoSpaceDN w:val="0"/>
      <w:spacing w:after="0" w:line="240" w:lineRule="auto"/>
      <w:ind w:left="529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9A3F6-391A-4937-BE4F-9FD37797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9</cp:revision>
  <dcterms:created xsi:type="dcterms:W3CDTF">2023-07-18T12:38:00Z</dcterms:created>
  <dcterms:modified xsi:type="dcterms:W3CDTF">2023-09-25T12:32:00Z</dcterms:modified>
</cp:coreProperties>
</file>